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2DD" w:rsidRDefault="00FD17AC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margin">
              <wp:align>center</wp:align>
            </wp:positionH>
            <wp:positionV relativeFrom="page">
              <wp:posOffset>313690</wp:posOffset>
            </wp:positionV>
            <wp:extent cx="431800" cy="611505"/>
            <wp:effectExtent l="0" t="0" r="635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2DD" w:rsidRDefault="00D0568A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ЧЕРКАСЬКА СЕЛИЩНА РАДА</w:t>
      </w:r>
    </w:p>
    <w:p w:rsidR="001A4241" w:rsidRDefault="001A4241" w:rsidP="001A4241">
      <w:pPr>
        <w:tabs>
          <w:tab w:val="left" w:pos="148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САМАРІВСЬКОГО РАЙОНУ ДНІПРОПЕТРОВСЬКОЇ ОБЛАСТІ</w:t>
      </w:r>
    </w:p>
    <w:p w:rsidR="001A4241" w:rsidRDefault="00D0568A" w:rsidP="001A424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uk-UA"/>
        </w:rPr>
        <w:t>Відділ освіти, культури, молоді та спорту</w:t>
      </w:r>
    </w:p>
    <w:p w:rsidR="008D52DD" w:rsidRDefault="00D0568A">
      <w:pPr>
        <w:spacing w:after="0" w:line="240" w:lineRule="auto"/>
        <w:jc w:val="right"/>
        <w:rPr>
          <w:rFonts w:ascii="Times New Roman" w:eastAsia="Calibri" w:hAnsi="Times New Roman" w:cs="Times New Roman"/>
          <w:spacing w:val="40"/>
          <w:sz w:val="16"/>
          <w:szCs w:val="16"/>
          <w:lang w:val="ru-RU"/>
        </w:rPr>
      </w:pPr>
      <w:r>
        <w:rPr>
          <w:rFonts w:ascii="Times New Roman" w:eastAsia="Calibri" w:hAnsi="Times New Roman" w:cs="Times New Roman"/>
          <w:sz w:val="16"/>
        </w:rPr>
        <w:t>Код ЄДРПОУ 44023645</w:t>
      </w:r>
    </w:p>
    <w:p w:rsidR="008D52DD" w:rsidRDefault="008D52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D52DD" w:rsidRDefault="00D0568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/>
          <w:spacing w:val="40"/>
          <w:sz w:val="28"/>
          <w:szCs w:val="24"/>
          <w:lang w:val="ru-RU"/>
        </w:rPr>
        <w:t>НАКАЗ</w:t>
      </w:r>
    </w:p>
    <w:p w:rsidR="008D52DD" w:rsidRPr="004F6720" w:rsidRDefault="003B7B7D">
      <w:pPr>
        <w:tabs>
          <w:tab w:val="left" w:pos="7371"/>
        </w:tabs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A01A3A" w:rsidRPr="004F6720">
        <w:rPr>
          <w:rFonts w:ascii="Times New Roman" w:eastAsia="Calibri" w:hAnsi="Times New Roman" w:cs="Times New Roman"/>
          <w:sz w:val="24"/>
          <w:szCs w:val="24"/>
        </w:rPr>
        <w:t>.</w:t>
      </w:r>
      <w:r w:rsidR="00217287">
        <w:rPr>
          <w:rFonts w:ascii="Times New Roman" w:eastAsia="Calibri" w:hAnsi="Times New Roman" w:cs="Times New Roman"/>
          <w:sz w:val="24"/>
          <w:szCs w:val="24"/>
        </w:rPr>
        <w:t>01</w:t>
      </w:r>
      <w:r w:rsidR="00D0568A" w:rsidRPr="004F6720">
        <w:rPr>
          <w:rFonts w:ascii="Times New Roman" w:eastAsia="Calibri" w:hAnsi="Times New Roman" w:cs="Times New Roman"/>
          <w:sz w:val="24"/>
          <w:szCs w:val="24"/>
        </w:rPr>
        <w:t>.202</w:t>
      </w:r>
      <w:r w:rsidR="0084308D">
        <w:rPr>
          <w:rFonts w:ascii="Times New Roman" w:eastAsia="Calibri" w:hAnsi="Times New Roman" w:cs="Times New Roman"/>
          <w:sz w:val="24"/>
          <w:szCs w:val="24"/>
        </w:rPr>
        <w:t>6</w:t>
      </w:r>
      <w:r w:rsidR="00D0568A" w:rsidRPr="004F6720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</w:t>
      </w:r>
      <w:r w:rsidR="00D0568A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№</w:t>
      </w:r>
      <w:r w:rsidR="00207C45" w:rsidRPr="004F6720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20</w:t>
      </w:r>
      <w:r w:rsidR="00207C45" w:rsidRPr="00E85A9E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-ОД</w:t>
      </w:r>
    </w:p>
    <w:p w:rsidR="008D52DD" w:rsidRDefault="008D52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210B93" w:rsidRDefault="00210B9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val="ru-RU"/>
        </w:rPr>
      </w:pPr>
    </w:p>
    <w:p w:rsidR="008D52DD" w:rsidRDefault="0031468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</w:rPr>
      </w:pPr>
      <w:r>
        <w:rPr>
          <w:rFonts w:ascii="Times New Roman" w:eastAsia="Calibri" w:hAnsi="Times New Roman" w:cs="Times New Roman"/>
          <w:sz w:val="24"/>
          <w:szCs w:val="28"/>
        </w:rPr>
        <w:t>селище</w:t>
      </w:r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Черкаське </w:t>
      </w:r>
      <w:proofErr w:type="spellStart"/>
      <w:r w:rsidR="00FD0EE2">
        <w:rPr>
          <w:rFonts w:ascii="Times New Roman" w:eastAsia="Calibri" w:hAnsi="Times New Roman" w:cs="Times New Roman"/>
          <w:sz w:val="24"/>
          <w:szCs w:val="28"/>
        </w:rPr>
        <w:t>Самарівського</w:t>
      </w:r>
      <w:proofErr w:type="spellEnd"/>
      <w:r w:rsidR="00D0568A">
        <w:rPr>
          <w:rFonts w:ascii="Times New Roman" w:eastAsia="Calibri" w:hAnsi="Times New Roman" w:cs="Times New Roman"/>
          <w:sz w:val="24"/>
          <w:szCs w:val="28"/>
        </w:rPr>
        <w:t xml:space="preserve"> району Дніпропетровської області</w:t>
      </w:r>
    </w:p>
    <w:p w:rsidR="008D52DD" w:rsidRDefault="008D52D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10B93" w:rsidRDefault="00210B9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10B93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Про затвердження паспортів </w:t>
      </w:r>
    </w:p>
    <w:p w:rsidR="008D52DD" w:rsidRDefault="00210B93" w:rsidP="00210B9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бюджетних програм на 202</w:t>
      </w:r>
      <w:r w:rsidR="0084308D">
        <w:rPr>
          <w:rFonts w:ascii="Times New Roman" w:eastAsia="Calibri" w:hAnsi="Times New Roman" w:cs="Times New Roman"/>
          <w:b/>
          <w:bCs/>
          <w:sz w:val="24"/>
        </w:rPr>
        <w:t>6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рік</w:t>
      </w:r>
    </w:p>
    <w:p w:rsidR="00210B93" w:rsidRDefault="00210B93" w:rsidP="00210B9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Pr="00FD17AC" w:rsidRDefault="00D0568A" w:rsidP="00210B93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Черкаської селищної ради від </w:t>
      </w:r>
      <w:r w:rsidR="00217287">
        <w:rPr>
          <w:rFonts w:ascii="Times New Roman" w:hAnsi="Times New Roman" w:cs="Times New Roman"/>
          <w:sz w:val="24"/>
        </w:rPr>
        <w:t>24.12.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65A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565A72">
        <w:rPr>
          <w:rFonts w:ascii="Times New Roman" w:hAnsi="Times New Roman" w:cs="Times New Roman"/>
          <w:sz w:val="24"/>
        </w:rPr>
        <w:t>1055</w:t>
      </w:r>
      <w:r w:rsidR="00217287" w:rsidRPr="0011080E">
        <w:rPr>
          <w:rFonts w:ascii="Times New Roman" w:hAnsi="Times New Roman" w:cs="Times New Roman"/>
          <w:sz w:val="24"/>
        </w:rPr>
        <w:t>/</w:t>
      </w:r>
      <w:r w:rsidR="00565A72">
        <w:rPr>
          <w:rFonts w:ascii="Times New Roman" w:hAnsi="Times New Roman" w:cs="Times New Roman"/>
          <w:sz w:val="24"/>
        </w:rPr>
        <w:t>5</w:t>
      </w:r>
      <w:r w:rsidR="00217287">
        <w:rPr>
          <w:rFonts w:ascii="Times New Roman" w:hAnsi="Times New Roman" w:cs="Times New Roman"/>
          <w:sz w:val="24"/>
        </w:rPr>
        <w:t>8</w:t>
      </w:r>
      <w:r w:rsidR="00217287" w:rsidRPr="0011080E">
        <w:rPr>
          <w:rFonts w:ascii="Times New Roman" w:hAnsi="Times New Roman" w:cs="Times New Roman"/>
          <w:sz w:val="24"/>
        </w:rPr>
        <w:t xml:space="preserve">/VIII 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 бюджет Черкаської селищної територіальної громади на 202</w:t>
      </w:r>
      <w:r w:rsidR="00565A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17287"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рік»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r w:rsidR="005A200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20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селищного голови 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Черкаської селищної ради від </w:t>
      </w:r>
      <w:r w:rsidR="00565A72">
        <w:rPr>
          <w:rFonts w:ascii="Times New Roman" w:hAnsi="Times New Roman" w:cs="Times New Roman"/>
          <w:sz w:val="24"/>
        </w:rPr>
        <w:t>19</w:t>
      </w:r>
      <w:r w:rsidR="006175A6">
        <w:rPr>
          <w:rFonts w:ascii="Times New Roman" w:hAnsi="Times New Roman" w:cs="Times New Roman"/>
          <w:sz w:val="24"/>
        </w:rPr>
        <w:t>.</w:t>
      </w:r>
      <w:r w:rsidR="00217287">
        <w:rPr>
          <w:rFonts w:ascii="Times New Roman" w:hAnsi="Times New Roman" w:cs="Times New Roman"/>
          <w:sz w:val="24"/>
        </w:rPr>
        <w:t>01</w:t>
      </w:r>
      <w:r w:rsidR="006175A6">
        <w:rPr>
          <w:rFonts w:ascii="Times New Roman" w:hAnsi="Times New Roman" w:cs="Times New Roman"/>
          <w:sz w:val="24"/>
        </w:rPr>
        <w:t>.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565A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 №</w:t>
      </w:r>
      <w:r w:rsidR="00565A72">
        <w:rPr>
          <w:rFonts w:ascii="Times New Roman" w:hAnsi="Times New Roman" w:cs="Times New Roman"/>
          <w:sz w:val="24"/>
        </w:rPr>
        <w:t>5</w:t>
      </w:r>
      <w:r w:rsidRPr="00606C6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 складання паспортів бюджетних програм місцевих бюджетів та звітів про їх виконання, затверджених наказом Міністерства фінансів України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26.08.2014 №836 (зі змінами),</w:t>
      </w:r>
    </w:p>
    <w:p w:rsidR="008D52DD" w:rsidRDefault="00D0568A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8D52DD" w:rsidRPr="00217287" w:rsidRDefault="00D0568A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 паспорт</w:t>
      </w:r>
      <w:r w:rsidR="0021728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бюджетних програми на 202</w:t>
      </w:r>
      <w:r w:rsidR="00565A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по відділу освіти, культури, молоді та спорту Черкаської селищної ради за наступними кодами програмної класифікації видатків і кредитування місцевих бюджетів (далі КПКВКМБ):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0610160 «Керівництво і управління у відповідній сфері у містах (місті Києві), селищах, селах, об’єднаних територіальних громадах»;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0611010 «Надання дошкільної освіти»;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0611021 «Надання загальної середньої освіти закладами середньої освіти»;</w:t>
      </w:r>
    </w:p>
    <w:p w:rsidR="00217287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0611031 «</w:t>
      </w:r>
      <w:r w:rsidR="00565A72">
        <w:rPr>
          <w:rFonts w:ascii="Times New Roman" w:hAnsi="Times New Roman" w:cs="Times New Roman"/>
          <w:sz w:val="24"/>
        </w:rPr>
        <w:t>Надання загальної середньої освіти закладами загальної середньої освіти за рахунок освітньої субвенції</w:t>
      </w: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565A72" w:rsidRPr="00210B93" w:rsidRDefault="00565A72" w:rsidP="00565A72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0611600 «Здійснення доплат педагогічним працівникам закладів загальної середньої освіти за рахунок субвенції з державного бюджету місцевим бюджетам»;</w:t>
      </w:r>
    </w:p>
    <w:p w:rsidR="00565A72" w:rsidRPr="00210B93" w:rsidRDefault="00565A72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>КПКВКМБ 0611702 «Забезпечення харчуванням учнів закладів загальної середньої освіти за рахунок субвенції з державного бюджету місцевим бюджетам»</w:t>
      </w:r>
      <w:r>
        <w:rPr>
          <w:rFonts w:ascii="Times New Roman" w:hAnsi="Times New Roman" w:cs="Times New Roman"/>
          <w:sz w:val="24"/>
        </w:rPr>
        <w:t>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0611080 «Надання спеціальної освіти мистецькими школами»;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0613140 «Оздоровлення та відпочинок дітей (крім заходів з оздоровлення дітей, що здійснюються за рахунок коштів на оздоровлення громадян, які постраждали внаслідок Чорнобильської катастрофи)»;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0613131 Здійснення заходів та реалізація проектів на виконання Державної цільової соціальної програми `Молодь України»;</w:t>
      </w:r>
    </w:p>
    <w:p w:rsidR="00217287" w:rsidRPr="00210B93" w:rsidRDefault="00217287" w:rsidP="00210B93">
      <w:pPr>
        <w:pStyle w:val="aa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0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КПКВКМБ 0615062 «Підтримка спорту вищих досягнень та організацій, які здійснюють фізкультурно-спортивну діяльність в регіоні»</w:t>
      </w:r>
      <w:r w:rsidR="001231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5A72" w:rsidRPr="00565A72" w:rsidRDefault="00565A72" w:rsidP="00565A72">
      <w:pPr>
        <w:tabs>
          <w:tab w:val="left" w:pos="851"/>
        </w:tabs>
        <w:spacing w:after="119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4F6720" w:rsidRPr="00210B93" w:rsidRDefault="00D0568A" w:rsidP="00210B93">
      <w:pPr>
        <w:numPr>
          <w:ilvl w:val="0"/>
          <w:numId w:val="1"/>
        </w:numPr>
        <w:tabs>
          <w:tab w:val="left" w:pos="851"/>
        </w:tabs>
        <w:spacing w:after="119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даного наказу залишаю за собою</w:t>
      </w: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B93" w:rsidRDefault="00210B93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52DD" w:rsidRDefault="00D0568A">
      <w:pPr>
        <w:tabs>
          <w:tab w:val="left" w:pos="708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відділу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Олена КАЙРЮКШТІС  </w:t>
      </w:r>
    </w:p>
    <w:sectPr w:rsidR="008D52DD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80680"/>
    <w:multiLevelType w:val="multilevel"/>
    <w:tmpl w:val="212A9B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861972"/>
    <w:multiLevelType w:val="hybridMultilevel"/>
    <w:tmpl w:val="54A84038"/>
    <w:lvl w:ilvl="0" w:tplc="3EE64BD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A7642"/>
    <w:multiLevelType w:val="multilevel"/>
    <w:tmpl w:val="369666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2DD"/>
    <w:rsid w:val="000A6BB1"/>
    <w:rsid w:val="000C6C7B"/>
    <w:rsid w:val="0011080E"/>
    <w:rsid w:val="001231B1"/>
    <w:rsid w:val="001A4241"/>
    <w:rsid w:val="00207C45"/>
    <w:rsid w:val="00210B93"/>
    <w:rsid w:val="00217287"/>
    <w:rsid w:val="002B15D2"/>
    <w:rsid w:val="00314688"/>
    <w:rsid w:val="003B7B7D"/>
    <w:rsid w:val="003C4836"/>
    <w:rsid w:val="00405CA3"/>
    <w:rsid w:val="004D75E5"/>
    <w:rsid w:val="004F6720"/>
    <w:rsid w:val="00565A72"/>
    <w:rsid w:val="00595542"/>
    <w:rsid w:val="005A2002"/>
    <w:rsid w:val="00606C64"/>
    <w:rsid w:val="006175A6"/>
    <w:rsid w:val="007232C2"/>
    <w:rsid w:val="007E7C09"/>
    <w:rsid w:val="0084308D"/>
    <w:rsid w:val="008D4F5E"/>
    <w:rsid w:val="008D52DD"/>
    <w:rsid w:val="00991742"/>
    <w:rsid w:val="00A01A3A"/>
    <w:rsid w:val="00A01E89"/>
    <w:rsid w:val="00C66B7B"/>
    <w:rsid w:val="00D0568A"/>
    <w:rsid w:val="00D13C3C"/>
    <w:rsid w:val="00D53303"/>
    <w:rsid w:val="00DE5BA6"/>
    <w:rsid w:val="00E85A9E"/>
    <w:rsid w:val="00FD0EE2"/>
    <w:rsid w:val="00F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B22A"/>
  <w15:docId w15:val="{D1E2FE58-C193-4245-8025-748FE7EB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2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CD2BCE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D2B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1160F"/>
    <w:pPr>
      <w:ind w:left="720"/>
      <w:contextualSpacing/>
    </w:pPr>
  </w:style>
  <w:style w:type="paragraph" w:customStyle="1" w:styleId="1">
    <w:name w:val="Звичайна таблиця1"/>
    <w:qFormat/>
    <w:rPr>
      <w:rFonts w:ascii="Times New Roman" w:eastAsia="Times New Roman" w:hAnsi="Times New Roman" w:cs="Times New Roman"/>
      <w:sz w:val="20"/>
      <w:szCs w:val="20"/>
      <w:lang w:eastAsia="uk-UA"/>
    </w:rPr>
  </w:style>
  <w:style w:type="table" w:styleId="ab">
    <w:name w:val="Table Grid"/>
    <w:basedOn w:val="a1"/>
    <w:uiPriority w:val="39"/>
    <w:rsid w:val="001A3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E5E6575-440C-4E59-9D04-C783C689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Борових</dc:creator>
  <dc:description/>
  <cp:lastModifiedBy>user</cp:lastModifiedBy>
  <cp:revision>3</cp:revision>
  <cp:lastPrinted>2026-01-28T13:20:00Z</cp:lastPrinted>
  <dcterms:created xsi:type="dcterms:W3CDTF">2026-01-28T08:31:00Z</dcterms:created>
  <dcterms:modified xsi:type="dcterms:W3CDTF">2026-01-28T13:20:00Z</dcterms:modified>
  <dc:language>uk-UA</dc:language>
</cp:coreProperties>
</file>